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BD761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BD761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272E8D6C" w:rsidR="00736D44" w:rsidRDefault="002764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Sládečková</w:t>
            </w:r>
            <w:bookmarkStart w:id="2" w:name="_GoBack"/>
            <w:bookmarkEnd w:id="2"/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BD761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142557CA" w:rsidR="00736D44" w:rsidRDefault="002764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Veronika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BD761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7EA678B6" w:rsidR="00736D44" w:rsidRPr="007E1DDE" w:rsidRDefault="00172555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Doc., MUDr.,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BD761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59559F14" w:rsidR="00736D44" w:rsidRPr="005B40FD" w:rsidRDefault="002764DD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2764D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https://www.portalvs.sk/regzam/detail/12300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BD761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BD761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4A9BC9A7" w:rsidR="00736D44" w:rsidRPr="00182B29" w:rsidRDefault="00172555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26FB54D9" w:rsidR="00736D44" w:rsidRDefault="002764DD" w:rsidP="00E57B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21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BD761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4D853405" w:rsidR="00736D44" w:rsidRPr="002764DD" w:rsidRDefault="000866EF" w:rsidP="00E57B26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2764DD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E57B26">
              <w:rPr>
                <w:rFonts w:cstheme="minorHAnsi"/>
                <w:color w:val="333333"/>
                <w:sz w:val="16"/>
                <w:szCs w:val="16"/>
                <w:shd w:val="clear" w:color="auto" w:fill="FFFFFF"/>
              </w:rPr>
              <w:t>417491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BD761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2E3658E4" w:rsidR="00736D44" w:rsidRPr="00E57B26" w:rsidRDefault="00E57B26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hyperlink r:id="rId13" w:tgtFrame="_blank" w:history="1">
              <w:r w:rsidRPr="00E57B26">
                <w:rPr>
                  <w:rStyle w:val="Hypertextovprepojenie"/>
                  <w:rFonts w:cstheme="minorHAnsi"/>
                  <w:color w:val="653129"/>
                  <w:sz w:val="16"/>
                  <w:szCs w:val="16"/>
                  <w:shd w:val="clear" w:color="auto" w:fill="F5F5F5"/>
                </w:rPr>
                <w:t>https://app.crepc.sk/?fn=detailBiblioForm&amp;sid=769B6BB77E764C86F87D48591B</w:t>
              </w:r>
            </w:hyperlink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BD761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75DA5B49" w:rsidR="00736D44" w:rsidRPr="00E57B26" w:rsidRDefault="00E57B26" w:rsidP="003B5AE7">
            <w:pPr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</w:pPr>
            <w:proofErr w:type="spellStart"/>
            <w:r w:rsidRPr="00E57B26">
              <w:rPr>
                <w:rStyle w:val="Siln"/>
                <w:rFonts w:ascii="Calibri" w:hAnsi="Calibri" w:cs="Calibri"/>
                <w:sz w:val="16"/>
                <w:szCs w:val="16"/>
              </w:rPr>
              <w:t>Educational</w:t>
            </w:r>
            <w:proofErr w:type="spellEnd"/>
            <w:r w:rsidRPr="00E57B26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57B26">
              <w:rPr>
                <w:rStyle w:val="Siln"/>
                <w:rFonts w:ascii="Calibri" w:hAnsi="Calibri" w:cs="Calibri"/>
                <w:sz w:val="16"/>
                <w:szCs w:val="16"/>
              </w:rPr>
              <w:t>Social</w:t>
            </w:r>
            <w:proofErr w:type="spellEnd"/>
            <w:r w:rsidRPr="00E57B26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and </w:t>
            </w:r>
            <w:proofErr w:type="spellStart"/>
            <w:r w:rsidRPr="00E57B26">
              <w:rPr>
                <w:rStyle w:val="Siln"/>
                <w:rFonts w:ascii="Calibri" w:hAnsi="Calibri" w:cs="Calibri"/>
                <w:sz w:val="16"/>
                <w:szCs w:val="16"/>
              </w:rPr>
              <w:t>Health</w:t>
            </w:r>
            <w:proofErr w:type="spellEnd"/>
            <w:r w:rsidRPr="00E57B26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57B26">
              <w:rPr>
                <w:rStyle w:val="Siln"/>
                <w:rFonts w:ascii="Calibri" w:hAnsi="Calibri" w:cs="Calibri"/>
                <w:sz w:val="16"/>
                <w:szCs w:val="16"/>
              </w:rPr>
              <w:t>Joint</w:t>
            </w:r>
            <w:proofErr w:type="spellEnd"/>
            <w:r w:rsidRPr="00E57B26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57B26">
              <w:rPr>
                <w:rStyle w:val="Siln"/>
                <w:rFonts w:ascii="Calibri" w:hAnsi="Calibri" w:cs="Calibri"/>
                <w:sz w:val="16"/>
                <w:szCs w:val="16"/>
              </w:rPr>
              <w:t>Bicoloral</w:t>
            </w:r>
            <w:proofErr w:type="spellEnd"/>
            <w:r w:rsidRPr="00E57B26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57B26">
              <w:rPr>
                <w:rStyle w:val="Siln"/>
                <w:rFonts w:ascii="Calibri" w:hAnsi="Calibri" w:cs="Calibri"/>
                <w:sz w:val="16"/>
                <w:szCs w:val="16"/>
              </w:rPr>
              <w:t>World</w:t>
            </w:r>
            <w:proofErr w:type="spellEnd"/>
            <w:r w:rsidRPr="00E57B26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&amp; SEU Program </w:t>
            </w:r>
            <w:proofErr w:type="spellStart"/>
            <w:r w:rsidRPr="00E57B26">
              <w:rPr>
                <w:rStyle w:val="Siln"/>
                <w:rFonts w:ascii="Calibri" w:hAnsi="Calibri" w:cs="Calibri"/>
                <w:sz w:val="16"/>
                <w:szCs w:val="16"/>
              </w:rPr>
              <w:t>for</w:t>
            </w:r>
            <w:proofErr w:type="spellEnd"/>
            <w:r w:rsidRPr="00E57B26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HIV </w:t>
            </w:r>
            <w:proofErr w:type="spellStart"/>
            <w:r w:rsidRPr="00E57B26">
              <w:rPr>
                <w:rStyle w:val="Siln"/>
                <w:rFonts w:ascii="Calibri" w:hAnsi="Calibri" w:cs="Calibri"/>
                <w:sz w:val="16"/>
                <w:szCs w:val="16"/>
              </w:rPr>
              <w:t>Positive</w:t>
            </w:r>
            <w:proofErr w:type="spellEnd"/>
            <w:r w:rsidRPr="00E57B26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57B26">
              <w:rPr>
                <w:rStyle w:val="Siln"/>
                <w:rFonts w:ascii="Calibri" w:hAnsi="Calibri" w:cs="Calibri"/>
                <w:sz w:val="16"/>
                <w:szCs w:val="16"/>
              </w:rPr>
              <w:t>Cambodian</w:t>
            </w:r>
            <w:proofErr w:type="spellEnd"/>
            <w:r w:rsidRPr="00E57B26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 w:rsidRPr="00E57B26">
              <w:rPr>
                <w:rStyle w:val="Siln"/>
                <w:rFonts w:ascii="Calibri" w:hAnsi="Calibri" w:cs="Calibri"/>
                <w:sz w:val="16"/>
                <w:szCs w:val="16"/>
              </w:rPr>
              <w:t>Children</w:t>
            </w:r>
            <w:proofErr w:type="spellEnd"/>
            <w:r w:rsidRPr="00E57B26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– </w:t>
            </w:r>
            <w:proofErr w:type="spellStart"/>
            <w:r w:rsidRPr="00E57B26">
              <w:rPr>
                <w:rStyle w:val="Siln"/>
                <w:rFonts w:ascii="Calibri" w:hAnsi="Calibri" w:cs="Calibri"/>
                <w:sz w:val="16"/>
                <w:szCs w:val="16"/>
              </w:rPr>
              <w:t>Research</w:t>
            </w:r>
            <w:proofErr w:type="spellEnd"/>
            <w:r w:rsidRPr="00E57B26">
              <w:rPr>
                <w:rStyle w:val="Siln"/>
                <w:rFonts w:ascii="Calibri" w:hAnsi="Calibri" w:cs="Calibri"/>
                <w:sz w:val="16"/>
                <w:szCs w:val="16"/>
              </w:rPr>
              <w:t xml:space="preserve"> Note</w:t>
            </w:r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 / </w:t>
            </w:r>
            <w:proofErr w:type="spellStart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Saoseta</w:t>
            </w:r>
            <w:proofErr w:type="spellEnd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Ven</w:t>
            </w:r>
            <w:proofErr w:type="spellEnd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8.337%] ; Utešená, Martina [Autor, 8.333%] ; </w:t>
            </w:r>
            <w:proofErr w:type="spellStart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Šecková</w:t>
            </w:r>
            <w:proofErr w:type="spellEnd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Silvia [Autor, 8.333%] ; </w:t>
            </w:r>
            <w:proofErr w:type="spellStart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Kubaliková</w:t>
            </w:r>
            <w:proofErr w:type="spellEnd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Zuzana [Autor, 8.333%] ; Benca, Juraj [Autor, 8.333%] ; </w:t>
            </w:r>
            <w:proofErr w:type="spellStart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Sládečková</w:t>
            </w:r>
            <w:proofErr w:type="spellEnd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Veronika [Autor, 8.333%] ; Bučko, Ladislav [Autor, 8.333%] ; </w:t>
            </w:r>
            <w:proofErr w:type="spellStart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Shahum</w:t>
            </w:r>
            <w:proofErr w:type="spellEnd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Andrea [Autor, 8.333%] ; </w:t>
            </w:r>
            <w:proofErr w:type="spellStart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Vichet</w:t>
            </w:r>
            <w:proofErr w:type="spellEnd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Keo</w:t>
            </w:r>
            <w:proofErr w:type="spellEnd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8.333%] ; Vlček, Robert [Autor, 8.333%] ; Oláh, Michal [Autor, 8.333%] ; </w:t>
            </w:r>
            <w:proofErr w:type="spellStart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Hoin</w:t>
            </w:r>
            <w:proofErr w:type="spellEnd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Hoy</w:t>
            </w:r>
            <w:proofErr w:type="spellEnd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Leang</w:t>
            </w:r>
            <w:proofErr w:type="spellEnd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[Autor, 8.333%]. – WOS CC</w:t>
            </w:r>
            <w:r w:rsidRPr="00E57B26">
              <w:rPr>
                <w:rFonts w:ascii="Calibri" w:hAnsi="Calibri" w:cs="Calibri"/>
                <w:color w:val="333333"/>
                <w:sz w:val="16"/>
                <w:szCs w:val="16"/>
              </w:rPr>
              <w:br/>
            </w:r>
            <w:r w:rsidRPr="00E57B26">
              <w:rPr>
                <w:rFonts w:ascii="Calibri" w:hAnsi="Calibri" w:cs="Calibri"/>
                <w:b/>
                <w:bCs/>
                <w:color w:val="333333"/>
                <w:sz w:val="16"/>
                <w:szCs w:val="16"/>
                <w:shd w:val="clear" w:color="auto" w:fill="FFFFFF"/>
              </w:rPr>
              <w:t>In:</w:t>
            </w:r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E57B26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Clinical</w:t>
            </w:r>
            <w:proofErr w:type="spellEnd"/>
            <w:r w:rsidRPr="00E57B26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57B26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Social</w:t>
            </w:r>
            <w:proofErr w:type="spellEnd"/>
            <w:r w:rsidRPr="00E57B26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57B26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Work</w:t>
            </w:r>
            <w:proofErr w:type="spellEnd"/>
            <w:r w:rsidRPr="00E57B26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E57B26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Health</w:t>
            </w:r>
            <w:proofErr w:type="spellEnd"/>
            <w:r w:rsidRPr="00E57B26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57B26">
              <w:rPr>
                <w:rFonts w:ascii="Calibri" w:hAnsi="Calibri" w:cs="Calibri"/>
                <w:i/>
                <w:iCs/>
                <w:color w:val="333333"/>
                <w:sz w:val="16"/>
                <w:szCs w:val="16"/>
                <w:shd w:val="clear" w:color="auto" w:fill="FFFFFF"/>
              </w:rPr>
              <w:t>Intervention</w:t>
            </w:r>
            <w:proofErr w:type="spellEnd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 [textový dokument (</w:t>
            </w:r>
            <w:proofErr w:type="spellStart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print</w:t>
            </w:r>
            <w:proofErr w:type="spellEnd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)] [elektronický dokument] . – Viedeň (Rakúsko) : </w:t>
            </w:r>
            <w:proofErr w:type="spellStart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Gesellschaft</w:t>
            </w:r>
            <w:proofErr w:type="spellEnd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für</w:t>
            </w:r>
            <w:proofErr w:type="spellEnd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angewandte</w:t>
            </w:r>
            <w:proofErr w:type="spellEnd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Präventionsmedizin</w:t>
            </w:r>
            <w:proofErr w:type="spellEnd"/>
            <w:r w:rsidRPr="00E57B26">
              <w:rPr>
                <w:rFonts w:ascii="Calibri" w:hAnsi="Calibri" w:cs="Calibri"/>
                <w:color w:val="333333"/>
                <w:sz w:val="16"/>
                <w:szCs w:val="16"/>
                <w:shd w:val="clear" w:color="auto" w:fill="FFFFFF"/>
              </w:rPr>
              <w:t>. – ISSN 2222-386X. – ISSN (online) 2076-9741. – Roč. 12, č. 1 (2021), s. 23-25 [tlačená forma] [online]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BD761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43A06541" w:rsidR="00736D44" w:rsidRPr="00182B29" w:rsidRDefault="00685D92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BA5708" w14:textId="708013D3" w:rsidR="00736D44" w:rsidRPr="00E57B26" w:rsidRDefault="00E57B26" w:rsidP="003B5AE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history="1">
              <w:r w:rsidRPr="00E57B26">
                <w:rPr>
                  <w:rStyle w:val="Hypertextovprepojenie"/>
                  <w:rFonts w:ascii="Calibri" w:eastAsia="Times New Roman" w:hAnsi="Calibri" w:cs="Calibri"/>
                  <w:color w:val="auto"/>
                  <w:sz w:val="16"/>
                  <w:szCs w:val="16"/>
                  <w:lang w:eastAsia="sk-SK"/>
                </w:rPr>
                <w:t>https://clinicalsocialwork.eu/wp-content/uploads/2021/03/cswhi_01_2021_03_saosetha.pdf</w:t>
              </w:r>
            </w:hyperlink>
          </w:p>
          <w:p w14:paraId="489A5DF5" w14:textId="171E8AAA" w:rsidR="00E57B26" w:rsidRPr="00E31F09" w:rsidRDefault="00E57B26" w:rsidP="003B5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45C42DD5" w:rsidR="00736D44" w:rsidRDefault="002F70D1" w:rsidP="00672E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</w:t>
            </w:r>
            <w:proofErr w:type="spellStart"/>
            <w:r w:rsidR="002258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Sládečková</w:t>
            </w:r>
            <w:proofErr w:type="spellEnd"/>
            <w:r w:rsidR="002258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Veronika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672E8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8,333</w:t>
            </w:r>
            <w:r w:rsidR="002258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BD761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DB573C" w14:textId="77777777" w:rsidR="00E57B26" w:rsidRPr="00E57B26" w:rsidRDefault="00E57B26" w:rsidP="00E57B26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V oblastiach s vyššou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prevalenciou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HIV v juhovýchodnej Ázii sú kľúčové</w:t>
            </w:r>
          </w:p>
          <w:p w14:paraId="41320B54" w14:textId="77777777" w:rsidR="00E57B26" w:rsidRPr="00E57B26" w:rsidRDefault="00E57B26" w:rsidP="00E57B26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programy zamerané niel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en na skríning a detekciu HIV u </w:t>
            </w:r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detí z ulice, ale aj bežné stratégie, ako priviesť deti z ulice do školy, ako aj útulky s plnou penziou.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/ </w:t>
            </w:r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In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areas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higher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HIV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prevalence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Southeast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Asia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they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are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crucial</w:t>
            </w:r>
            <w:proofErr w:type="spellEnd"/>
          </w:p>
          <w:p w14:paraId="47DC82E4" w14:textId="58083F2C" w:rsidR="00736D44" w:rsidRDefault="00E57B26" w:rsidP="00E57B26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programs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aimed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only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at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screening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detection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HIV in </w:t>
            </w:r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of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street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but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also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common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strategies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bring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street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school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as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shelters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board</w:t>
            </w:r>
            <w:proofErr w:type="spellEnd"/>
            <w:r w:rsidRPr="00E57B2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BD761A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5CA4B73D" w:rsidR="00736D44" w:rsidRPr="000C77D8" w:rsidRDefault="000C77D8" w:rsidP="007E51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0C77D8">
              <w:rPr>
                <w:sz w:val="16"/>
                <w:szCs w:val="16"/>
              </w:rPr>
              <w:t>Prevalence</w:t>
            </w:r>
            <w:proofErr w:type="spellEnd"/>
            <w:r w:rsidRPr="000C77D8">
              <w:rPr>
                <w:sz w:val="16"/>
                <w:szCs w:val="16"/>
              </w:rPr>
              <w:t xml:space="preserve"> of HIV in </w:t>
            </w:r>
            <w:proofErr w:type="spellStart"/>
            <w:r w:rsidRPr="000C77D8">
              <w:rPr>
                <w:sz w:val="16"/>
                <w:szCs w:val="16"/>
              </w:rPr>
              <w:t>children</w:t>
            </w:r>
            <w:proofErr w:type="spellEnd"/>
            <w:r w:rsidRPr="000C77D8">
              <w:rPr>
                <w:sz w:val="16"/>
                <w:szCs w:val="16"/>
              </w:rPr>
              <w:t xml:space="preserve"> in </w:t>
            </w:r>
            <w:proofErr w:type="spellStart"/>
            <w:r w:rsidRPr="000C77D8">
              <w:rPr>
                <w:sz w:val="16"/>
                <w:szCs w:val="16"/>
              </w:rPr>
              <w:t>Southeast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Asia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is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decreasing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due</w:t>
            </w:r>
            <w:proofErr w:type="spellEnd"/>
            <w:r w:rsidRPr="000C77D8">
              <w:rPr>
                <w:sz w:val="16"/>
                <w:szCs w:val="16"/>
              </w:rPr>
              <w:t xml:space="preserve"> to </w:t>
            </w:r>
            <w:proofErr w:type="spellStart"/>
            <w:r w:rsidRPr="000C77D8">
              <w:rPr>
                <w:sz w:val="16"/>
                <w:szCs w:val="16"/>
              </w:rPr>
              <w:t>investments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for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prevention</w:t>
            </w:r>
            <w:proofErr w:type="spellEnd"/>
            <w:r w:rsidRPr="000C77D8">
              <w:rPr>
                <w:sz w:val="16"/>
                <w:szCs w:val="16"/>
              </w:rPr>
              <w:t xml:space="preserve">, </w:t>
            </w:r>
            <w:proofErr w:type="spellStart"/>
            <w:r w:rsidRPr="000C77D8">
              <w:rPr>
                <w:sz w:val="16"/>
                <w:szCs w:val="16"/>
              </w:rPr>
              <w:t>active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screening</w:t>
            </w:r>
            <w:proofErr w:type="spellEnd"/>
            <w:r w:rsidRPr="000C77D8">
              <w:rPr>
                <w:sz w:val="16"/>
                <w:szCs w:val="16"/>
              </w:rPr>
              <w:t xml:space="preserve">, </w:t>
            </w:r>
            <w:proofErr w:type="spellStart"/>
            <w:r w:rsidRPr="000C77D8">
              <w:rPr>
                <w:sz w:val="16"/>
                <w:szCs w:val="16"/>
              </w:rPr>
              <w:t>education</w:t>
            </w:r>
            <w:proofErr w:type="spellEnd"/>
            <w:r w:rsidRPr="000C77D8">
              <w:rPr>
                <w:sz w:val="16"/>
                <w:szCs w:val="16"/>
              </w:rPr>
              <w:t xml:space="preserve"> and </w:t>
            </w:r>
            <w:proofErr w:type="spellStart"/>
            <w:r w:rsidRPr="000C77D8">
              <w:rPr>
                <w:sz w:val="16"/>
                <w:szCs w:val="16"/>
              </w:rPr>
              <w:t>highly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active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anti-retroviral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therapy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being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available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since</w:t>
            </w:r>
            <w:proofErr w:type="spellEnd"/>
            <w:r w:rsidRPr="000C77D8">
              <w:rPr>
                <w:sz w:val="16"/>
                <w:szCs w:val="16"/>
              </w:rPr>
              <w:t xml:space="preserve"> 2010 </w:t>
            </w:r>
            <w:proofErr w:type="spellStart"/>
            <w:r w:rsidRPr="000C77D8">
              <w:rPr>
                <w:sz w:val="16"/>
                <w:szCs w:val="16"/>
              </w:rPr>
              <w:t>for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all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children</w:t>
            </w:r>
            <w:proofErr w:type="spellEnd"/>
            <w:r w:rsidRPr="000C77D8">
              <w:rPr>
                <w:sz w:val="16"/>
                <w:szCs w:val="16"/>
              </w:rPr>
              <w:t xml:space="preserve"> in </w:t>
            </w:r>
            <w:proofErr w:type="spellStart"/>
            <w:r w:rsidRPr="000C77D8">
              <w:rPr>
                <w:sz w:val="16"/>
                <w:szCs w:val="16"/>
              </w:rPr>
              <w:t>the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Kingdom</w:t>
            </w:r>
            <w:proofErr w:type="spellEnd"/>
            <w:r w:rsidRPr="000C77D8">
              <w:rPr>
                <w:sz w:val="16"/>
                <w:szCs w:val="16"/>
              </w:rPr>
              <w:t xml:space="preserve"> of </w:t>
            </w:r>
            <w:proofErr w:type="spellStart"/>
            <w:r w:rsidRPr="000C77D8">
              <w:rPr>
                <w:sz w:val="16"/>
                <w:szCs w:val="16"/>
              </w:rPr>
              <w:t>Cambodia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for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free</w:t>
            </w:r>
            <w:proofErr w:type="spellEnd"/>
            <w:r w:rsidRPr="000C77D8">
              <w:rPr>
                <w:sz w:val="16"/>
                <w:szCs w:val="16"/>
              </w:rPr>
              <w:t xml:space="preserve">(1). </w:t>
            </w:r>
            <w:proofErr w:type="spellStart"/>
            <w:r w:rsidRPr="000C77D8">
              <w:rPr>
                <w:sz w:val="16"/>
                <w:szCs w:val="16"/>
              </w:rPr>
              <w:t>When</w:t>
            </w:r>
            <w:proofErr w:type="spellEnd"/>
            <w:r w:rsidRPr="000C77D8">
              <w:rPr>
                <w:sz w:val="16"/>
                <w:szCs w:val="16"/>
              </w:rPr>
              <w:t xml:space="preserve"> in 1999-2001 </w:t>
            </w:r>
            <w:proofErr w:type="spellStart"/>
            <w:r w:rsidRPr="000C77D8">
              <w:rPr>
                <w:sz w:val="16"/>
                <w:szCs w:val="16"/>
              </w:rPr>
              <w:t>the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occurrence</w:t>
            </w:r>
            <w:proofErr w:type="spellEnd"/>
            <w:r w:rsidRPr="000C77D8">
              <w:rPr>
                <w:sz w:val="16"/>
                <w:szCs w:val="16"/>
              </w:rPr>
              <w:t xml:space="preserve"> of HIV in </w:t>
            </w:r>
            <w:proofErr w:type="spellStart"/>
            <w:r w:rsidRPr="000C77D8">
              <w:rPr>
                <w:sz w:val="16"/>
                <w:szCs w:val="16"/>
              </w:rPr>
              <w:t>large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urban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settings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was</w:t>
            </w:r>
            <w:proofErr w:type="spellEnd"/>
            <w:r w:rsidRPr="000C77D8">
              <w:rPr>
                <w:sz w:val="16"/>
                <w:szCs w:val="16"/>
              </w:rPr>
              <w:t xml:space="preserve"> 1-3% in </w:t>
            </w:r>
            <w:proofErr w:type="spellStart"/>
            <w:r w:rsidRPr="000C77D8">
              <w:rPr>
                <w:sz w:val="16"/>
                <w:szCs w:val="16"/>
              </w:rPr>
              <w:t>children</w:t>
            </w:r>
            <w:proofErr w:type="spellEnd"/>
            <w:r w:rsidRPr="000C77D8">
              <w:rPr>
                <w:sz w:val="16"/>
                <w:szCs w:val="16"/>
              </w:rPr>
              <w:t xml:space="preserve"> and 2-5% in </w:t>
            </w:r>
            <w:proofErr w:type="spellStart"/>
            <w:r w:rsidRPr="000C77D8">
              <w:rPr>
                <w:sz w:val="16"/>
                <w:szCs w:val="16"/>
              </w:rPr>
              <w:t>adults</w:t>
            </w:r>
            <w:proofErr w:type="spellEnd"/>
            <w:r w:rsidRPr="000C77D8">
              <w:rPr>
                <w:sz w:val="16"/>
                <w:szCs w:val="16"/>
              </w:rPr>
              <w:t xml:space="preserve">. </w:t>
            </w:r>
            <w:proofErr w:type="spellStart"/>
            <w:r w:rsidRPr="000C77D8">
              <w:rPr>
                <w:sz w:val="16"/>
                <w:szCs w:val="16"/>
              </w:rPr>
              <w:t>Currently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after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initiation</w:t>
            </w:r>
            <w:proofErr w:type="spellEnd"/>
            <w:r w:rsidRPr="000C77D8">
              <w:rPr>
                <w:sz w:val="16"/>
                <w:szCs w:val="16"/>
              </w:rPr>
              <w:t xml:space="preserve"> of HAART in 2010 </w:t>
            </w:r>
            <w:proofErr w:type="spellStart"/>
            <w:r w:rsidRPr="000C77D8">
              <w:rPr>
                <w:sz w:val="16"/>
                <w:szCs w:val="16"/>
              </w:rPr>
              <w:t>the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numbers</w:t>
            </w:r>
            <w:proofErr w:type="spellEnd"/>
            <w:r w:rsidRPr="000C77D8">
              <w:rPr>
                <w:sz w:val="16"/>
                <w:szCs w:val="16"/>
              </w:rPr>
              <w:t xml:space="preserve"> are </w:t>
            </w:r>
            <w:proofErr w:type="spellStart"/>
            <w:r w:rsidRPr="000C77D8">
              <w:rPr>
                <w:sz w:val="16"/>
                <w:szCs w:val="16"/>
              </w:rPr>
              <w:t>steadily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decreasing</w:t>
            </w:r>
            <w:proofErr w:type="spellEnd"/>
            <w:r w:rsidRPr="000C77D8">
              <w:rPr>
                <w:sz w:val="16"/>
                <w:szCs w:val="16"/>
              </w:rPr>
              <w:t xml:space="preserve">. </w:t>
            </w:r>
            <w:proofErr w:type="spellStart"/>
            <w:r w:rsidRPr="000C77D8">
              <w:rPr>
                <w:sz w:val="16"/>
                <w:szCs w:val="16"/>
              </w:rPr>
              <w:t>This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is</w:t>
            </w:r>
            <w:proofErr w:type="spellEnd"/>
            <w:r w:rsidRPr="000C77D8">
              <w:rPr>
                <w:sz w:val="16"/>
                <w:szCs w:val="16"/>
              </w:rPr>
              <w:t xml:space="preserve"> to </w:t>
            </w:r>
            <w:proofErr w:type="spellStart"/>
            <w:r w:rsidRPr="000C77D8">
              <w:rPr>
                <w:sz w:val="16"/>
                <w:szCs w:val="16"/>
              </w:rPr>
              <w:t>present</w:t>
            </w:r>
            <w:proofErr w:type="spellEnd"/>
            <w:r w:rsidRPr="000C77D8">
              <w:rPr>
                <w:sz w:val="16"/>
                <w:szCs w:val="16"/>
              </w:rPr>
              <w:t xml:space="preserve"> a </w:t>
            </w:r>
            <w:proofErr w:type="spellStart"/>
            <w:r w:rsidRPr="000C77D8">
              <w:rPr>
                <w:sz w:val="16"/>
                <w:szCs w:val="16"/>
              </w:rPr>
              <w:t>comprehensive</w:t>
            </w:r>
            <w:proofErr w:type="spellEnd"/>
            <w:r w:rsidRPr="000C77D8">
              <w:rPr>
                <w:sz w:val="16"/>
                <w:szCs w:val="16"/>
              </w:rPr>
              <w:t xml:space="preserve"> program </w:t>
            </w:r>
            <w:proofErr w:type="spellStart"/>
            <w:r w:rsidRPr="000C77D8">
              <w:rPr>
                <w:sz w:val="16"/>
                <w:szCs w:val="16"/>
              </w:rPr>
              <w:t>including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sheltering</w:t>
            </w:r>
            <w:proofErr w:type="spellEnd"/>
            <w:r w:rsidRPr="000C77D8">
              <w:rPr>
                <w:sz w:val="16"/>
                <w:szCs w:val="16"/>
              </w:rPr>
              <w:t xml:space="preserve">, </w:t>
            </w:r>
            <w:proofErr w:type="spellStart"/>
            <w:r w:rsidRPr="000C77D8">
              <w:rPr>
                <w:sz w:val="16"/>
                <w:szCs w:val="16"/>
              </w:rPr>
              <w:t>education</w:t>
            </w:r>
            <w:proofErr w:type="spellEnd"/>
            <w:r w:rsidRPr="000C77D8">
              <w:rPr>
                <w:sz w:val="16"/>
                <w:szCs w:val="16"/>
              </w:rPr>
              <w:t xml:space="preserve">, </w:t>
            </w:r>
            <w:proofErr w:type="spellStart"/>
            <w:r w:rsidRPr="000C77D8">
              <w:rPr>
                <w:sz w:val="16"/>
                <w:szCs w:val="16"/>
              </w:rPr>
              <w:t>anti-malnutrition</w:t>
            </w:r>
            <w:proofErr w:type="spellEnd"/>
            <w:r w:rsidRPr="000C77D8">
              <w:rPr>
                <w:sz w:val="16"/>
                <w:szCs w:val="16"/>
              </w:rPr>
              <w:t xml:space="preserve"> and HIV </w:t>
            </w:r>
            <w:proofErr w:type="spellStart"/>
            <w:r w:rsidRPr="000C77D8">
              <w:rPr>
                <w:sz w:val="16"/>
                <w:szCs w:val="16"/>
              </w:rPr>
              <w:t>testing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programs</w:t>
            </w:r>
            <w:proofErr w:type="spellEnd"/>
            <w:r w:rsidRPr="000C77D8">
              <w:rPr>
                <w:sz w:val="16"/>
                <w:szCs w:val="16"/>
              </w:rPr>
              <w:t xml:space="preserve"> at </w:t>
            </w:r>
            <w:proofErr w:type="spellStart"/>
            <w:r w:rsidRPr="000C77D8">
              <w:rPr>
                <w:sz w:val="16"/>
                <w:szCs w:val="16"/>
              </w:rPr>
              <w:t>two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orphanages</w:t>
            </w:r>
            <w:proofErr w:type="spellEnd"/>
            <w:r w:rsidRPr="000C77D8">
              <w:rPr>
                <w:sz w:val="16"/>
                <w:szCs w:val="16"/>
              </w:rPr>
              <w:t xml:space="preserve"> in </w:t>
            </w:r>
            <w:proofErr w:type="spellStart"/>
            <w:r w:rsidRPr="000C77D8">
              <w:rPr>
                <w:sz w:val="16"/>
                <w:szCs w:val="16"/>
              </w:rPr>
              <w:t>Phnompenh</w:t>
            </w:r>
            <w:proofErr w:type="spellEnd"/>
            <w:r w:rsidRPr="000C77D8">
              <w:rPr>
                <w:sz w:val="16"/>
                <w:szCs w:val="16"/>
              </w:rPr>
              <w:t xml:space="preserve"> and </w:t>
            </w:r>
            <w:proofErr w:type="spellStart"/>
            <w:r w:rsidRPr="000C77D8">
              <w:rPr>
                <w:sz w:val="16"/>
                <w:szCs w:val="16"/>
              </w:rPr>
              <w:t>Sihanoukville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running</w:t>
            </w:r>
            <w:proofErr w:type="spellEnd"/>
            <w:r w:rsidRPr="000C77D8">
              <w:rPr>
                <w:sz w:val="16"/>
                <w:szCs w:val="16"/>
              </w:rPr>
              <w:t xml:space="preserve"> </w:t>
            </w:r>
            <w:proofErr w:type="spellStart"/>
            <w:r w:rsidRPr="000C77D8">
              <w:rPr>
                <w:sz w:val="16"/>
                <w:szCs w:val="16"/>
              </w:rPr>
              <w:t>for</w:t>
            </w:r>
            <w:proofErr w:type="spellEnd"/>
            <w:r w:rsidRPr="000C77D8">
              <w:rPr>
                <w:sz w:val="16"/>
                <w:szCs w:val="16"/>
              </w:rPr>
              <w:t xml:space="preserve"> 20 </w:t>
            </w:r>
            <w:proofErr w:type="spellStart"/>
            <w:r w:rsidRPr="000C77D8">
              <w:rPr>
                <w:sz w:val="16"/>
                <w:szCs w:val="16"/>
              </w:rPr>
              <w:t>years</w:t>
            </w:r>
            <w:proofErr w:type="spellEnd"/>
            <w:r w:rsidRPr="000C77D8">
              <w:rPr>
                <w:sz w:val="16"/>
                <w:szCs w:val="16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0052BE" w14:textId="5E17EC67" w:rsidR="00B06C47" w:rsidRPr="00475EDE" w:rsidRDefault="00475EDE" w:rsidP="00D41B88">
            <w:pPr>
              <w:rPr>
                <w:rFonts w:ascii="Calibri" w:hAnsi="Calibri" w:cs="Calibri"/>
                <w:sz w:val="16"/>
                <w:szCs w:val="16"/>
              </w:rPr>
            </w:pPr>
            <w:r w:rsidRPr="00475EDE">
              <w:rPr>
                <w:rFonts w:ascii="Calibri" w:hAnsi="Calibri" w:cs="Calibri"/>
                <w:sz w:val="16"/>
                <w:szCs w:val="16"/>
              </w:rPr>
              <w:t xml:space="preserve">1. </w:t>
            </w:r>
            <w:proofErr w:type="spellStart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We</w:t>
            </w:r>
            <w:proofErr w:type="spellEnd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shall</w:t>
            </w:r>
            <w:proofErr w:type="spellEnd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start</w:t>
            </w:r>
            <w:proofErr w:type="spellEnd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Health</w:t>
            </w:r>
            <w:proofErr w:type="spellEnd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Intervention</w:t>
            </w:r>
            <w:proofErr w:type="spellEnd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against</w:t>
            </w:r>
            <w:proofErr w:type="spellEnd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Collateral</w:t>
            </w:r>
            <w:proofErr w:type="spellEnd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Effect</w:t>
            </w:r>
            <w:proofErr w:type="spellEnd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Pandemic</w:t>
            </w:r>
            <w:proofErr w:type="spellEnd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Metabolic</w:t>
            </w:r>
            <w:proofErr w:type="spellEnd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Cardiovascular</w:t>
            </w:r>
            <w:proofErr w:type="spellEnd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Mental</w:t>
            </w:r>
            <w:proofErr w:type="spellEnd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Health</w:t>
            </w:r>
            <w:proofErr w:type="spellEnd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Migrants</w:t>
            </w:r>
            <w:proofErr w:type="spellEnd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Children</w:t>
            </w:r>
            <w:proofErr w:type="spellEnd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Caregivers</w:t>
            </w:r>
            <w:proofErr w:type="spellEnd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r w:rsidRPr="00475ED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):</w:t>
            </w:r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</w:t>
            </w:r>
            <w:proofErr w:type="spellStart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Cauda</w:t>
            </w:r>
            <w:proofErr w:type="spellEnd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, R (</w:t>
            </w:r>
            <w:proofErr w:type="spellStart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Cauda</w:t>
            </w:r>
            <w:proofErr w:type="spellEnd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Roberto</w:t>
            </w:r>
            <w:proofErr w:type="spellEnd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); </w:t>
            </w:r>
            <w:proofErr w:type="spellStart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Ondrusova</w:t>
            </w:r>
            <w:proofErr w:type="spellEnd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, Z (</w:t>
            </w:r>
            <w:proofErr w:type="spellStart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Ondrusova</w:t>
            </w:r>
            <w:proofErr w:type="spellEnd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, Zlata); </w:t>
            </w:r>
            <w:proofErr w:type="spellStart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Tomanek</w:t>
            </w:r>
            <w:proofErr w:type="spellEnd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, P (</w:t>
            </w:r>
            <w:proofErr w:type="spellStart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Tomanek</w:t>
            </w:r>
            <w:proofErr w:type="spellEnd"/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, Paul); Hardy, M (Hardy, Maria)</w:t>
            </w:r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CLINICAL SOCIAL WORK AND HEALTH INTERVENTION  </w:t>
            </w:r>
            <w:r w:rsidRPr="00475ED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Volume:</w:t>
            </w:r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12  </w:t>
            </w:r>
            <w:r w:rsidRPr="00475ED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Issue:</w:t>
            </w:r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3  </w:t>
            </w:r>
            <w:r w:rsidRPr="00475ED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Pages:</w:t>
            </w:r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6-8  </w:t>
            </w:r>
            <w:r w:rsidRPr="00475ED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DOI:</w:t>
            </w:r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10.22359/cswhi_12_3_20  </w:t>
            </w:r>
            <w:proofErr w:type="spellStart"/>
            <w:r w:rsidRPr="00475ED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Published</w:t>
            </w:r>
            <w:proofErr w:type="spellEnd"/>
            <w:r w:rsidRPr="00475ED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:</w:t>
            </w:r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2021  </w:t>
            </w:r>
            <w:proofErr w:type="spellStart"/>
            <w:r w:rsidRPr="00475ED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Accession</w:t>
            </w:r>
            <w:proofErr w:type="spellEnd"/>
            <w:r w:rsidRPr="00475ED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5ED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Number</w:t>
            </w:r>
            <w:proofErr w:type="spellEnd"/>
            <w:r w:rsidRPr="00475ED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:</w:t>
            </w:r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WOS:000710889700002</w:t>
            </w:r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r w:rsidRPr="00475ED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ISSN:</w:t>
            </w:r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2222-386X</w:t>
            </w:r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5ED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eISSN</w:t>
            </w:r>
            <w:proofErr w:type="spellEnd"/>
            <w:r w:rsidRPr="00475EDE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sk-SK"/>
              </w:rPr>
              <w:t>:</w:t>
            </w:r>
            <w:r w:rsidRPr="00475EDE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 2076-9741</w:t>
            </w: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33CB4B" w14:textId="258D709C" w:rsidR="00D06F8A" w:rsidRPr="00D06F8A" w:rsidRDefault="00D06F8A" w:rsidP="00D06F8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Deti s HIV a TBC potrebujú komplexné prístupy vrá</w:t>
            </w:r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tane pozitívnej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psychosociálnej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stimulácia, účinná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antiretrovírusová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terapia, jedlo</w:t>
            </w:r>
          </w:p>
          <w:p w14:paraId="6229576E" w14:textId="647F7570" w:rsidR="00736D44" w:rsidRPr="009C7963" w:rsidRDefault="00D06F8A" w:rsidP="00D06F8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bohaté na vitamínové pr</w:t>
            </w:r>
            <w:r w:rsidR="0030663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vky ako súčasť proti infekciám, </w:t>
            </w:r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komplexné r</w:t>
            </w:r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iadenie; motivačné vzdelávanie. </w:t>
            </w:r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Toto je je</w:t>
            </w:r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dným z vysvetlení, prečo deti v </w:t>
            </w:r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našom projekte a ďalších </w:t>
            </w:r>
            <w:r w:rsidR="00306637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projektoch v juhovýchodnej Ázii </w:t>
            </w:r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vrátane V</w:t>
            </w:r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ietnamu, Kambodže, Thajska atď. </w:t>
            </w:r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majú lepšie výsledky ako podobné deti v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subsaharskej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Afrike</w:t>
            </w:r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, kde je podvýživa a nedostatok </w:t>
            </w:r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školskej a vzdelávacej podpory môže byť zodpovedné za horšie výsledky HIV u</w:t>
            </w:r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 </w:t>
            </w:r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detí</w:t>
            </w:r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/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Children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with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HIV and TB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need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comprehensive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approaches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including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positive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psychosocial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stimulation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effecti</w:t>
            </w:r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ve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antiretroviral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therapy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food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rich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vitamin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elements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as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an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anti-infection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component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comprehensive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mana</w:t>
            </w:r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gement;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motivational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education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This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one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explanation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why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children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our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project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o</w:t>
            </w:r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ther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projects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Southeast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Asia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including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Vi</w:t>
            </w:r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etnam,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Cambodia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Thailand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etc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.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they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perform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better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than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similar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children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sub-Saharan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Africa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,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where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there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is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malnutrition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shortages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school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educational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support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may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be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responsible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poorer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HIV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outcomes</w:t>
            </w:r>
            <w:proofErr w:type="spellEnd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D06F8A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>children</w:t>
            </w:r>
            <w:proofErr w:type="spellEnd"/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EF0EB4" w14:textId="35BED1BE" w:rsidR="00172555" w:rsidRPr="00172555" w:rsidRDefault="00BD761A" w:rsidP="004D46BF">
            <w:pPr>
              <w:spacing w:after="0" w:line="240" w:lineRule="auto"/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</w:pPr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Vzdelávanie odborníkov je obrovským prínosom pre pomoc a podporu pri riešení neľahkej situácie týchto detí.</w:t>
            </w:r>
            <w:r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/ </w:t>
            </w:r>
            <w:proofErr w:type="spellStart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education</w:t>
            </w:r>
            <w:proofErr w:type="spellEnd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experts</w:t>
            </w:r>
            <w:proofErr w:type="spellEnd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is</w:t>
            </w:r>
            <w:proofErr w:type="spellEnd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a </w:t>
            </w:r>
            <w:proofErr w:type="spellStart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huge</w:t>
            </w:r>
            <w:proofErr w:type="spellEnd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benefit </w:t>
            </w:r>
            <w:proofErr w:type="spellStart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for</w:t>
            </w:r>
            <w:proofErr w:type="spellEnd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help</w:t>
            </w:r>
            <w:proofErr w:type="spellEnd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and </w:t>
            </w:r>
            <w:proofErr w:type="spellStart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support</w:t>
            </w:r>
            <w:proofErr w:type="spellEnd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in </w:t>
            </w:r>
            <w:proofErr w:type="spellStart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dealing</w:t>
            </w:r>
            <w:proofErr w:type="spellEnd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with</w:t>
            </w:r>
            <w:proofErr w:type="spellEnd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the</w:t>
            </w:r>
            <w:proofErr w:type="spellEnd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difficult</w:t>
            </w:r>
            <w:proofErr w:type="spellEnd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situation</w:t>
            </w:r>
            <w:proofErr w:type="spellEnd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of </w:t>
            </w:r>
            <w:proofErr w:type="spellStart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these</w:t>
            </w:r>
            <w:proofErr w:type="spellEnd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children</w:t>
            </w:r>
            <w:proofErr w:type="spellEnd"/>
            <w:r w:rsidRPr="00BD761A">
              <w:rPr>
                <w:rFonts w:ascii="Calibri" w:hAnsi="Calibri" w:cs="Calibri"/>
                <w:color w:val="222222"/>
                <w:sz w:val="16"/>
                <w:szCs w:val="16"/>
                <w:shd w:val="clear" w:color="auto" w:fill="FFFFFF"/>
              </w:rPr>
              <w:t>.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07E73"/>
    <w:rsid w:val="000866EF"/>
    <w:rsid w:val="000B6E38"/>
    <w:rsid w:val="000C2438"/>
    <w:rsid w:val="000C77D8"/>
    <w:rsid w:val="00131F27"/>
    <w:rsid w:val="00172555"/>
    <w:rsid w:val="00182B29"/>
    <w:rsid w:val="002258B5"/>
    <w:rsid w:val="00230582"/>
    <w:rsid w:val="002764DD"/>
    <w:rsid w:val="002A1AF9"/>
    <w:rsid w:val="002B3E75"/>
    <w:rsid w:val="002F70D1"/>
    <w:rsid w:val="00306637"/>
    <w:rsid w:val="00307CB9"/>
    <w:rsid w:val="00362B3A"/>
    <w:rsid w:val="003B5AE7"/>
    <w:rsid w:val="003F6183"/>
    <w:rsid w:val="004404EA"/>
    <w:rsid w:val="00470B75"/>
    <w:rsid w:val="00475EDE"/>
    <w:rsid w:val="00496678"/>
    <w:rsid w:val="004D46BF"/>
    <w:rsid w:val="004E1895"/>
    <w:rsid w:val="00504FDA"/>
    <w:rsid w:val="00512509"/>
    <w:rsid w:val="00672E8D"/>
    <w:rsid w:val="00677A7E"/>
    <w:rsid w:val="00685D92"/>
    <w:rsid w:val="006948AF"/>
    <w:rsid w:val="00736D44"/>
    <w:rsid w:val="0079002C"/>
    <w:rsid w:val="007D7512"/>
    <w:rsid w:val="007E518F"/>
    <w:rsid w:val="0082246C"/>
    <w:rsid w:val="0082574B"/>
    <w:rsid w:val="0084754A"/>
    <w:rsid w:val="0090143B"/>
    <w:rsid w:val="009220F4"/>
    <w:rsid w:val="00946931"/>
    <w:rsid w:val="009B0AB4"/>
    <w:rsid w:val="00A53683"/>
    <w:rsid w:val="00B06C47"/>
    <w:rsid w:val="00B56DA5"/>
    <w:rsid w:val="00B951A9"/>
    <w:rsid w:val="00BD1CCF"/>
    <w:rsid w:val="00BD761A"/>
    <w:rsid w:val="00CC6E8A"/>
    <w:rsid w:val="00D06B21"/>
    <w:rsid w:val="00D06F8A"/>
    <w:rsid w:val="00D41B88"/>
    <w:rsid w:val="00D80BC4"/>
    <w:rsid w:val="00DE5DA0"/>
    <w:rsid w:val="00E57B26"/>
    <w:rsid w:val="00E77901"/>
    <w:rsid w:val="00EA7E0B"/>
    <w:rsid w:val="00F7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app.crepc.sk/?fn=detailBiblioForm&amp;sid=769B6BB77E764C86F87D48591B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clinicalsocialwork.eu/wp-content/uploads/2021/03/cswhi_01_2021_03_saosetha.pd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fontTable" Target="fontTable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1471</Words>
  <Characters>8390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31</cp:revision>
  <cp:lastPrinted>2022-10-24T11:12:00Z</cp:lastPrinted>
  <dcterms:created xsi:type="dcterms:W3CDTF">2022-10-24T11:16:00Z</dcterms:created>
  <dcterms:modified xsi:type="dcterms:W3CDTF">2022-10-25T08:46:00Z</dcterms:modified>
</cp:coreProperties>
</file>